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1248"/>
        <w:gridCol w:w="2494"/>
        <w:gridCol w:w="3742"/>
        <w:gridCol w:w="6406"/>
      </w:tblGrid>
      <w:tr w:rsidR="005E6D4A" w14:paraId="2BBB18DC" w14:textId="77777777" w:rsidTr="001502A5">
        <w:trPr>
          <w:trHeight w:val="1134"/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textDirection w:val="btLr"/>
            <w:vAlign w:val="center"/>
          </w:tcPr>
          <w:p w14:paraId="2DE6DF90" w14:textId="77777777" w:rsidR="005E6D4A" w:rsidRPr="00F91110" w:rsidRDefault="005E6D4A" w:rsidP="005E6D4A">
            <w:pPr>
              <w:pStyle w:val="BasicParagraph"/>
              <w:suppressAutoHyphens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F91110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 xml:space="preserve">MOMENTO </w:t>
            </w:r>
            <w:r w:rsidRPr="00F91110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br/>
              <w:t>DA SESSÃO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D1B7128" w14:textId="77777777" w:rsidR="005E6D4A" w:rsidRPr="00F91110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color w:val="FFFFFF" w:themeColor="background1"/>
              </w:rPr>
            </w:pPr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HORÁRIO / DURAÇÃO PREVISTA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0D0B6D6" w14:textId="77777777" w:rsidR="005E6D4A" w:rsidRPr="00F91110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</w:pPr>
            <w:r w:rsidRPr="00F91110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ATIVIDADE</w:t>
            </w:r>
          </w:p>
          <w:p w14:paraId="12032F80" w14:textId="77777777" w:rsidR="005E6D4A" w:rsidRPr="00F91110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color w:val="FFFFFF" w:themeColor="background1"/>
              </w:rPr>
            </w:pPr>
            <w:r w:rsidRPr="00F91110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</w:t>
            </w:r>
            <w:proofErr w:type="gramEnd"/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nome e descrição)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F41E970" w14:textId="77777777" w:rsidR="005E6D4A" w:rsidRPr="00F91110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</w:pPr>
            <w:r w:rsidRPr="00F91110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RECURSOS MATERIAIS E HUMANOS</w:t>
            </w:r>
          </w:p>
          <w:p w14:paraId="3EA54069" w14:textId="77777777" w:rsidR="005E6D4A" w:rsidRPr="00F91110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color w:val="FFFFFF" w:themeColor="background1"/>
              </w:rPr>
            </w:pPr>
            <w:r w:rsidRPr="00F91110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</w:t>
            </w:r>
            <w:proofErr w:type="gramEnd"/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que vamos utilizar / quem vai dinamizar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4A4C400" w14:textId="77777777" w:rsidR="005E6D4A" w:rsidRPr="00F91110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</w:pPr>
            <w:r w:rsidRPr="00F91110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 xml:space="preserve">ESTRATÉGIAS – MECANISMO QUE GARANTE O SUCESSO </w:t>
            </w:r>
          </w:p>
          <w:p w14:paraId="20001542" w14:textId="77777777" w:rsidR="005E6D4A" w:rsidRPr="00F91110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</w:pPr>
            <w:r w:rsidRPr="00F91110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 xml:space="preserve">DA </w:t>
            </w:r>
            <w:r w:rsidRPr="00F91110">
              <w:rPr>
                <w:rFonts w:ascii="Gill Sans" w:hAnsi="Gill Sans" w:cs="Gill Sans"/>
                <w:caps/>
                <w:color w:val="FFFFFF" w:themeColor="background1"/>
                <w:w w:val="90"/>
                <w:sz w:val="18"/>
                <w:szCs w:val="18"/>
              </w:rPr>
              <w:t>ATIVIDADE</w:t>
            </w:r>
            <w:r w:rsidRPr="00F91110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 xml:space="preserve"> E A PARTICIPAÇÃO DE TODOS</w:t>
            </w:r>
          </w:p>
          <w:p w14:paraId="3E3C55F9" w14:textId="77777777" w:rsidR="005E6D4A" w:rsidRPr="00F91110" w:rsidRDefault="005E6D4A" w:rsidP="005E6D4A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color w:val="FFFFFF" w:themeColor="background1"/>
              </w:rPr>
            </w:pPr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ex</w:t>
            </w:r>
            <w:proofErr w:type="gramEnd"/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.: como vamos organizar o espaço / como organizamos o grupo / </w:t>
            </w:r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br/>
              <w:t xml:space="preserve">como procuraremos envolver os participantes / como os dois monitores </w:t>
            </w:r>
            <w:r w:rsidRPr="00F91110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br/>
              <w:t>se organizam na sessão)</w:t>
            </w:r>
          </w:p>
        </w:tc>
      </w:tr>
      <w:tr w:rsidR="00D76785" w14:paraId="5E6CBEB3" w14:textId="77777777" w:rsidTr="006070EF">
        <w:trPr>
          <w:trHeight w:val="130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textDirection w:val="btLr"/>
            <w:vAlign w:val="center"/>
          </w:tcPr>
          <w:p w14:paraId="43B57CE0" w14:textId="77777777" w:rsidR="00D76785" w:rsidRPr="001502A5" w:rsidRDefault="00D76785">
            <w:pPr>
              <w:pStyle w:val="BasicParagraph"/>
              <w:jc w:val="center"/>
              <w:rPr>
                <w:sz w:val="18"/>
                <w:szCs w:val="18"/>
              </w:rPr>
            </w:pPr>
            <w:r w:rsidRPr="001502A5">
              <w:rPr>
                <w:rFonts w:ascii="GillSans" w:hAnsi="GillSans" w:cs="GillSans"/>
                <w:sz w:val="18"/>
                <w:szCs w:val="18"/>
              </w:rPr>
              <w:t>ACOLHIMENTO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BD46D0" w14:textId="77777777" w:rsidR="00D76785" w:rsidRPr="00AE013A" w:rsidRDefault="00D76785" w:rsidP="00D57001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10h00 </w:t>
            </w:r>
          </w:p>
          <w:p w14:paraId="248465C2" w14:textId="74526264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(+/- 15 min)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4088CA" w14:textId="7EB3C4CF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Canção de bons dias: cantar </w:t>
            </w:r>
            <w:r w:rsidRPr="00AE013A">
              <w:rPr>
                <w:rFonts w:ascii="Gill Sans" w:hAnsi="Gill Sans" w:cs="Gill Sans"/>
                <w:sz w:val="17"/>
                <w:szCs w:val="17"/>
              </w:rPr>
              <w:br/>
              <w:t>a canção dos bons-dias.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C6188" w14:textId="51922625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Vozes dos participantes e lenços. </w:t>
            </w:r>
            <w:r w:rsidRPr="00AE013A">
              <w:rPr>
                <w:rFonts w:ascii="Gill Sans" w:hAnsi="Gill Sans" w:cs="Gill Sans"/>
                <w:sz w:val="17"/>
                <w:szCs w:val="17"/>
              </w:rPr>
              <w:br/>
              <w:t xml:space="preserve">Monitora 1 dinamiza.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C6886E" w14:textId="6ECE3779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Vamos pedir ao grupo para se sentar no chão a meio da sala, em círculo, com </w:t>
            </w:r>
            <w:r w:rsidRPr="00AE013A">
              <w:rPr>
                <w:rFonts w:ascii="Gill Sans" w:hAnsi="Gill Sans" w:cs="Gill Sans"/>
                <w:sz w:val="17"/>
                <w:szCs w:val="17"/>
              </w:rPr>
              <w:br/>
              <w:t xml:space="preserve">as crianças à sua frente deitadas no chão. A monitora 1 explica que vamos cantar a canção dos bons dias e que a monitora 2 vai distribuir lenços para acariciarem as crianças enquanto cantamos. A monitora 1 inicia a canção, convidando o grupo a cantar também e a monitora 2 distribui os lenços pelos cuidadores. No fim a monitora 2 explica ao grupo o que vamos fazer nesta sessão. </w:t>
            </w:r>
          </w:p>
        </w:tc>
      </w:tr>
      <w:tr w:rsidR="00D76785" w14:paraId="7B22231E" w14:textId="77777777" w:rsidTr="006070EF">
        <w:trPr>
          <w:trHeight w:val="340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textDirection w:val="btLr"/>
            <w:vAlign w:val="center"/>
          </w:tcPr>
          <w:p w14:paraId="0CDCB199" w14:textId="14E2B043" w:rsidR="00D76785" w:rsidRPr="001502A5" w:rsidRDefault="00D76785">
            <w:pPr>
              <w:pStyle w:val="BasicParagraph"/>
              <w:jc w:val="center"/>
              <w:rPr>
                <w:sz w:val="18"/>
                <w:szCs w:val="18"/>
              </w:rPr>
            </w:pPr>
            <w:r w:rsidRPr="001502A5">
              <w:rPr>
                <w:rFonts w:ascii="GillSans" w:hAnsi="GillSans" w:cs="GillSans"/>
                <w:sz w:val="18"/>
                <w:szCs w:val="18"/>
              </w:rPr>
              <w:t xml:space="preserve">PROPOSTA </w:t>
            </w:r>
            <w:r w:rsidRPr="001502A5">
              <w:rPr>
                <w:rFonts w:ascii="GillSans" w:hAnsi="GillSans" w:cs="GillSans"/>
                <w:sz w:val="18"/>
                <w:szCs w:val="18"/>
              </w:rPr>
              <w:br/>
              <w:t>DE ATIVIDADES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B5441" w14:textId="77777777" w:rsidR="00D76785" w:rsidRPr="00AE013A" w:rsidRDefault="00D76785" w:rsidP="00D57001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10h45</w:t>
            </w:r>
          </w:p>
          <w:p w14:paraId="0995E286" w14:textId="13CC0BB8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(+/- 10 min)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FDB09" w14:textId="5B23E1E9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Arrumar: colocar os materiais no seu lugar.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2D67E" w14:textId="0191B8EA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Sacos e caixas de arrumos. Monitoras 1 e 2 apoiam.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B5AAC" w14:textId="2D4E5624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A monitora 1 vai iniciar a canção da arrumação e convidar os participantes a cantar com ela ao mesmo tempo que arrumam os materiais nos sítios.</w:t>
            </w:r>
          </w:p>
        </w:tc>
      </w:tr>
      <w:tr w:rsidR="00D76785" w14:paraId="191EA10C" w14:textId="77777777" w:rsidTr="006070EF">
        <w:trPr>
          <w:trHeight w:val="340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1D4C" w14:textId="77777777" w:rsidR="00D76785" w:rsidRDefault="00D76785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4B6B89" w14:textId="77777777" w:rsidR="00D76785" w:rsidRPr="00AE013A" w:rsidRDefault="00D76785" w:rsidP="00D57001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10h45</w:t>
            </w:r>
          </w:p>
          <w:p w14:paraId="0432DFEE" w14:textId="3569330C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(+/- 10 min)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C54F7B" w14:textId="1FD829C1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Arrumar: colocar os materiais no seu lugar.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86E6FE" w14:textId="42C69526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Sacos e caixas de arrumos. Monitoras 1 e 2 apoiam.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878C9" w14:textId="5754A9F2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A monitora 1 vai iniciar a canção da arrumação e convidar os participantes a cantar com ela ao mesmo tempo que arrumam os materiais nos sítios.</w:t>
            </w:r>
          </w:p>
        </w:tc>
      </w:tr>
      <w:tr w:rsidR="00D76785" w14:paraId="29B65200" w14:textId="77777777" w:rsidTr="006070EF">
        <w:trPr>
          <w:trHeight w:val="340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FDBC" w14:textId="77777777" w:rsidR="00D76785" w:rsidRDefault="00D76785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AD6C0" w14:textId="77777777" w:rsidR="00D76785" w:rsidRPr="00AE013A" w:rsidRDefault="00D76785" w:rsidP="00D57001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10h55</w:t>
            </w:r>
          </w:p>
          <w:p w14:paraId="0B56EDDE" w14:textId="643D818D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(+/- 10 min)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F00596" w14:textId="269FFD87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Jogo do rei manda: os participantes seguem as instruções da monitora. 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131E37" w14:textId="62CDEED2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Monitora 2 dinamiza, monitora 1 apoia.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AEBD5" w14:textId="114FD2C5" w:rsidR="00D76785" w:rsidRPr="00D57001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w w:val="90"/>
                <w:sz w:val="20"/>
                <w:szCs w:val="20"/>
              </w:rPr>
            </w:pPr>
            <w:r w:rsidRPr="00D57001">
              <w:rPr>
                <w:rFonts w:ascii="Gill Sans" w:hAnsi="Gill Sans" w:cs="Gill Sans"/>
                <w:w w:val="90"/>
                <w:sz w:val="17"/>
                <w:szCs w:val="17"/>
              </w:rPr>
              <w:t xml:space="preserve">Quando terminarem de arrumar a monitora </w:t>
            </w:r>
            <w:proofErr w:type="gramStart"/>
            <w:r w:rsidRPr="00D57001">
              <w:rPr>
                <w:rFonts w:ascii="Gill Sans" w:hAnsi="Gill Sans" w:cs="Gill Sans"/>
                <w:w w:val="90"/>
                <w:sz w:val="17"/>
                <w:szCs w:val="17"/>
              </w:rPr>
              <w:t>2 explica</w:t>
            </w:r>
            <w:proofErr w:type="gramEnd"/>
            <w:r w:rsidRPr="00D57001">
              <w:rPr>
                <w:rFonts w:ascii="Gill Sans" w:hAnsi="Gill Sans" w:cs="Gill Sans"/>
                <w:w w:val="90"/>
                <w:sz w:val="17"/>
                <w:szCs w:val="17"/>
              </w:rPr>
              <w:t xml:space="preserve"> que vão jogar ao jogo do rei manda, pergunta quem conhece e se quer explicar ao grupo. Depois da explicação a monitora 2 dá algumas instruções que o grupo tem de seguir, como por exemplo, saltar, deitar, levantar, bater com os pés, etc. Posteriormente a monitora 2 convida alguns cuidadores (previamente combinado) a dar as instruções ao grupo. No momento seguinte a monitora 2 vai pedir </w:t>
            </w:r>
            <w:proofErr w:type="gramStart"/>
            <w:r w:rsidRPr="00D57001">
              <w:rPr>
                <w:rFonts w:ascii="Gill Sans" w:hAnsi="Gill Sans" w:cs="Gill Sans"/>
                <w:w w:val="90"/>
                <w:sz w:val="17"/>
                <w:szCs w:val="17"/>
              </w:rPr>
              <w:t>a</w:t>
            </w:r>
            <w:proofErr w:type="gramEnd"/>
            <w:r w:rsidRPr="00D57001">
              <w:rPr>
                <w:rFonts w:ascii="Gill Sans" w:hAnsi="Gill Sans" w:cs="Gill Sans"/>
                <w:w w:val="90"/>
                <w:sz w:val="17"/>
                <w:szCs w:val="17"/>
              </w:rPr>
              <w:t xml:space="preserve"> uma das crianças para dar as instruções, voltando depois ela a dá-las. Na última instrução dirá aos cuidadores para se sentarem em frente à sua criança.</w:t>
            </w:r>
          </w:p>
        </w:tc>
      </w:tr>
      <w:tr w:rsidR="00D76785" w14:paraId="007535E8" w14:textId="77777777" w:rsidTr="006070EF">
        <w:trPr>
          <w:trHeight w:val="340"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9B26" w14:textId="77777777" w:rsidR="00D76785" w:rsidRDefault="00D76785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CD533A" w14:textId="77777777" w:rsidR="00D76785" w:rsidRPr="00AE013A" w:rsidRDefault="00D76785" w:rsidP="00D57001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11h05</w:t>
            </w:r>
          </w:p>
          <w:p w14:paraId="5E70CFC7" w14:textId="32FEC8FD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(+/- 10 min)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DFF05E" w14:textId="7371618E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Jogo do espelho: os cuidadores imitam os gestos e </w:t>
            </w:r>
            <w:proofErr w:type="gramStart"/>
            <w:r w:rsidRPr="00AE013A">
              <w:rPr>
                <w:rFonts w:ascii="Gill Sans" w:hAnsi="Gill Sans" w:cs="Gill Sans"/>
                <w:sz w:val="17"/>
                <w:szCs w:val="17"/>
              </w:rPr>
              <w:t>sons</w:t>
            </w:r>
            <w:proofErr w:type="gramEnd"/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 das suas crianças.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150F48" w14:textId="5FB88802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Monitora 1 dinamiza e monitora 2 apoia.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F7FB6B" w14:textId="4546A5A5" w:rsidR="00D76785" w:rsidRPr="006070EF" w:rsidRDefault="00D7678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A monitora 1 vai convidar os cuidadores </w:t>
            </w:r>
            <w:proofErr w:type="gramStart"/>
            <w:r w:rsidRPr="00AE013A">
              <w:rPr>
                <w:rFonts w:ascii="Gill Sans" w:hAnsi="Gill Sans" w:cs="Gill Sans"/>
                <w:sz w:val="17"/>
                <w:szCs w:val="17"/>
              </w:rPr>
              <w:t>a</w:t>
            </w:r>
            <w:proofErr w:type="gramEnd"/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 imitar os gestos e sons das suas crianças. Noutro momento as crianças que já forem capazes de o fazer poderão imitar os gestos e </w:t>
            </w:r>
            <w:proofErr w:type="gramStart"/>
            <w:r w:rsidRPr="00AE013A">
              <w:rPr>
                <w:rFonts w:ascii="Gill Sans" w:hAnsi="Gill Sans" w:cs="Gill Sans"/>
                <w:sz w:val="17"/>
                <w:szCs w:val="17"/>
              </w:rPr>
              <w:t>sons</w:t>
            </w:r>
            <w:proofErr w:type="gramEnd"/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 dos seus cuidadores. A monitora 1 faz sinal à monitora 2 de que </w:t>
            </w:r>
            <w:proofErr w:type="gramStart"/>
            <w:r w:rsidRPr="00AE013A">
              <w:rPr>
                <w:rFonts w:ascii="Gill Sans" w:hAnsi="Gill Sans" w:cs="Gill Sans"/>
                <w:sz w:val="17"/>
                <w:szCs w:val="17"/>
              </w:rPr>
              <w:t>a</w:t>
            </w:r>
            <w:proofErr w:type="gramEnd"/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 atividade vai terminar em breve.</w:t>
            </w:r>
          </w:p>
        </w:tc>
      </w:tr>
      <w:tr w:rsidR="00E4425A" w14:paraId="11C0BE4F" w14:textId="77777777" w:rsidTr="00F36423">
        <w:trPr>
          <w:trHeight w:val="340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D3E533F" w14:textId="68D51263" w:rsidR="00E4425A" w:rsidRPr="00E4425A" w:rsidRDefault="00E4425A" w:rsidP="00F91110">
            <w:pPr>
              <w:jc w:val="center"/>
              <w:rPr>
                <w:lang w:val="en-US"/>
              </w:rPr>
            </w:pPr>
            <w:r w:rsidRPr="001502A5">
              <w:rPr>
                <w:rFonts w:ascii="GillSans" w:hAnsi="GillSans" w:cs="GillSans"/>
                <w:sz w:val="18"/>
                <w:szCs w:val="18"/>
              </w:rPr>
              <w:lastRenderedPageBreak/>
              <w:t xml:space="preserve">PROPOSTA </w:t>
            </w:r>
            <w:r w:rsidRPr="001502A5">
              <w:rPr>
                <w:rFonts w:ascii="GillSans" w:hAnsi="GillSans" w:cs="GillSans"/>
                <w:sz w:val="18"/>
                <w:szCs w:val="18"/>
              </w:rPr>
              <w:br/>
            </w:r>
            <w:bookmarkStart w:id="0" w:name="_GoBack"/>
            <w:bookmarkEnd w:id="0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F87C" w14:textId="77777777" w:rsidR="00E4425A" w:rsidRPr="00AE013A" w:rsidRDefault="00E4425A" w:rsidP="0065164A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11h15</w:t>
            </w:r>
          </w:p>
          <w:p w14:paraId="595DFC5C" w14:textId="32BBA648" w:rsidR="00E4425A" w:rsidRPr="00AE013A" w:rsidRDefault="00E4425A" w:rsidP="00D57001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(+/- 10 min)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73496" w14:textId="63E6F97C" w:rsidR="00E4425A" w:rsidRPr="00AE013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Exploração musical: dançar ao som de diferentes ritmos.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905D4" w14:textId="2EFE0861" w:rsidR="00E4425A" w:rsidRPr="00AE013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Rádio, músicas de diferentes ritmos. </w:t>
            </w:r>
            <w:r w:rsidRPr="00AE013A">
              <w:rPr>
                <w:rFonts w:ascii="Gill Sans" w:hAnsi="Gill Sans" w:cs="Gill Sans"/>
                <w:sz w:val="17"/>
                <w:szCs w:val="17"/>
              </w:rPr>
              <w:br/>
              <w:t xml:space="preserve">Monitora 2 dinamiza.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817DB7" w14:textId="62942E27" w:rsidR="00E4425A" w:rsidRPr="00AE013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Quando a monitora 1 der sinal à monitora 2, enquanto o grupo ainda está sentado no chão, a monitora 2 coloca uma música calma e suave a tocar no rádio e pede aos participantes que se levantem muito calmamente (bebés ao colo). A monitora 2 vai alternando o ritmo da musica e instruindo os participantes a mexerem-se ao ritmo da mesma.</w:t>
            </w:r>
          </w:p>
        </w:tc>
      </w:tr>
      <w:tr w:rsidR="00E4425A" w14:paraId="727FA7A7" w14:textId="77777777" w:rsidTr="00FB101E">
        <w:trPr>
          <w:trHeight w:val="340"/>
        </w:trPr>
        <w:tc>
          <w:tcPr>
            <w:tcW w:w="6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6E626" w14:textId="77777777" w:rsidR="00E4425A" w:rsidRDefault="00E4425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BB81DB" w14:textId="77777777" w:rsidR="00E4425A" w:rsidRPr="00AE013A" w:rsidRDefault="00E4425A" w:rsidP="0065164A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11h25 </w:t>
            </w:r>
          </w:p>
          <w:p w14:paraId="3417F5C1" w14:textId="597199C8" w:rsidR="00E4425A" w:rsidRPr="00AE013A" w:rsidRDefault="00E4425A" w:rsidP="00D57001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(+/- 20 min)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BBE90" w14:textId="762564B8" w:rsidR="00E4425A" w:rsidRPr="00AE013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Exploração sensorial: explorar diferentes tipos de cheiros.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A5ECD" w14:textId="1395E999" w:rsidR="00E4425A" w:rsidRPr="00AE013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Saco, alfazema, alecrim, louro, eucalipto, canela, etc. Monitora 1 dinamiza, monitora 2 apoia.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392B2" w14:textId="792F44B5" w:rsidR="00E4425A" w:rsidRPr="00AE013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Ao mesmo tempo que </w:t>
            </w:r>
            <w:proofErr w:type="gramStart"/>
            <w:r w:rsidRPr="00AE013A">
              <w:rPr>
                <w:rFonts w:ascii="Gill Sans" w:hAnsi="Gill Sans" w:cs="Gill Sans"/>
                <w:sz w:val="17"/>
                <w:szCs w:val="17"/>
              </w:rPr>
              <w:t>a</w:t>
            </w:r>
            <w:proofErr w:type="gramEnd"/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 atividade musical decorre a monitora 1 prepara os materiais para a atividade seguinte noutra parte da sala. Quando </w:t>
            </w:r>
            <w:proofErr w:type="gramStart"/>
            <w:r w:rsidRPr="00AE013A">
              <w:rPr>
                <w:rFonts w:ascii="Gill Sans" w:hAnsi="Gill Sans" w:cs="Gill Sans"/>
                <w:sz w:val="17"/>
                <w:szCs w:val="17"/>
              </w:rPr>
              <w:t>a</w:t>
            </w:r>
            <w:proofErr w:type="gramEnd"/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 música termina a monitora 1 mostra o saco (com os frascos/sacos de cheiro lá dentro) e questiona os participantes sobre o que lá estará. Passa o saco por todos para que apalpem o exterior do mesmo tentando adivinhar o que tem lá dentro. Convida os participantes a descobrir deslocando-se para o local onde estão os restantes materiais. Pede a cada criança que retire um elemento de dentro de saco até que todos os materiais estejam na mesa para serem explorados.</w:t>
            </w:r>
          </w:p>
        </w:tc>
      </w:tr>
      <w:tr w:rsidR="00E4425A" w14:paraId="2F879414" w14:textId="77777777" w:rsidTr="00FB101E">
        <w:trPr>
          <w:trHeight w:val="340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BBF0" w14:textId="77777777" w:rsidR="00E4425A" w:rsidRDefault="00E4425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BC173" w14:textId="77777777" w:rsidR="00E4425A" w:rsidRPr="00AE013A" w:rsidRDefault="00E4425A" w:rsidP="0065164A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11h45</w:t>
            </w:r>
          </w:p>
          <w:p w14:paraId="67D0D335" w14:textId="31E92F9F" w:rsidR="00E4425A" w:rsidRPr="00AE013A" w:rsidRDefault="00E4425A" w:rsidP="00D57001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(+/- 5 min)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37D2E" w14:textId="59D4AE3E" w:rsidR="00E4425A" w:rsidRPr="00AE013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Arrumar: colocar os materiais no seu lugar.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264141" w14:textId="4F2D654D" w:rsidR="00E4425A" w:rsidRPr="00AE013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Sacos, caixas de arrumos. Monitoras 1 apoia.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21189" w14:textId="1B942094" w:rsidR="00E4425A" w:rsidRPr="00AE013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A monitora 1 vai iniciar a canção da arrumação convidando os participantes a cantar com ela ao mesmo tempo que arrumam os materiais nos sítios. Quando estiver quase tudo arrumado a monitora 2 vai preparar a atividade seguinte e, depois de tudo arrumado, a monitora 1 convida os participantes a adivinharem o que se encontra dentro da caixa que está no meio da sala.  </w:t>
            </w:r>
          </w:p>
        </w:tc>
      </w:tr>
      <w:tr w:rsidR="00E4425A" w14:paraId="39D26965" w14:textId="77777777" w:rsidTr="006070EF">
        <w:trPr>
          <w:trHeight w:val="113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textDirection w:val="btLr"/>
            <w:vAlign w:val="center"/>
          </w:tcPr>
          <w:p w14:paraId="2BA1A67A" w14:textId="77777777" w:rsidR="00E4425A" w:rsidRDefault="00E4425A">
            <w:pPr>
              <w:pStyle w:val="BasicParagraph"/>
              <w:jc w:val="center"/>
            </w:pPr>
            <w:r>
              <w:rPr>
                <w:rFonts w:ascii="GillSans" w:hAnsi="GillSans" w:cs="GillSans"/>
                <w:sz w:val="20"/>
                <w:szCs w:val="20"/>
              </w:rPr>
              <w:lastRenderedPageBreak/>
              <w:t>SESSÃO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1DAA7D" w14:textId="77777777" w:rsidR="00E4425A" w:rsidRPr="00AE013A" w:rsidRDefault="00E4425A" w:rsidP="0065164A">
            <w:pPr>
              <w:pStyle w:val="NoSpacing"/>
              <w:jc w:val="both"/>
              <w:rPr>
                <w:rFonts w:ascii="Gill Sans" w:hAnsi="Gill Sans" w:cs="Gill Sans"/>
                <w:sz w:val="17"/>
                <w:szCs w:val="17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11h50</w:t>
            </w:r>
          </w:p>
          <w:p w14:paraId="737C5BB4" w14:textId="3A222619" w:rsidR="00E4425A" w:rsidRPr="006070EF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(+/- 10 min)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D6F561" w14:textId="4B1C58C2" w:rsidR="00E4425A" w:rsidRPr="006070EF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>Hora do conto: conto da história “A ovelhinha que veio para jantar” de Steve Smallman.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0322D" w14:textId="1985F5DA" w:rsidR="00E4425A" w:rsidRPr="006070EF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Caixa com livro e fantoches lá dentro. </w:t>
            </w:r>
            <w:r w:rsidRPr="00AE013A">
              <w:rPr>
                <w:rFonts w:ascii="Gill Sans" w:hAnsi="Gill Sans" w:cs="Gill Sans"/>
                <w:sz w:val="17"/>
                <w:szCs w:val="17"/>
              </w:rPr>
              <w:br/>
              <w:t xml:space="preserve">Monitora 2 dinamiza, monitora 1 apoia.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1BB11" w14:textId="43356AD6" w:rsidR="00E4425A" w:rsidRPr="006070EF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sz w:val="17"/>
                <w:szCs w:val="17"/>
              </w:rPr>
              <w:t xml:space="preserve">Enquanto os participantes tentam adivinhar o que lá dentro, a monitora 2 vai mexendo na caixa, abanando, perguntando se está alguém lá dentro até que convida uma criança a abrir a caixa. Depois de todos verem o livro e explorarem os fantoches, a monitora 2 conta a história enquanto a monitora 1 dramatiza com os fantoches. No fim dizem adeus e até à próxima sessão. </w:t>
            </w:r>
          </w:p>
        </w:tc>
      </w:tr>
    </w:tbl>
    <w:p w14:paraId="1DA93B36" w14:textId="77777777" w:rsidR="00B414BA" w:rsidRDefault="00B414BA" w:rsidP="00B414BA">
      <w:pPr>
        <w:pStyle w:val="NoSpacing"/>
        <w:jc w:val="both"/>
        <w:rPr>
          <w:rFonts w:ascii="Gill Sans" w:eastAsia="Calibri" w:hAnsi="Gill Sans" w:cs="Gill Sans"/>
          <w:color w:val="000000"/>
          <w:sz w:val="16"/>
          <w:szCs w:val="16"/>
          <w:lang w:val="en-U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0601"/>
      </w:tblGrid>
      <w:tr w:rsidR="001502A5" w14:paraId="6518132E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C3CD3D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sz w:val="20"/>
                <w:szCs w:val="20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INTERVENÇÃO</w:t>
            </w:r>
          </w:p>
          <w:p w14:paraId="1AA56C83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(</w:t>
            </w:r>
            <w:proofErr w:type="gram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</w:t>
            </w:r>
            <w:proofErr w:type="gram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que aconteceu, onde e como)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09EC7" w14:textId="1393C75D" w:rsidR="001502A5" w:rsidRPr="00E4425A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17"/>
                <w:szCs w:val="17"/>
              </w:rPr>
            </w:pPr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 xml:space="preserve">Iniciamos a sessão com a canção dos bons dias por volta das 10h15, com a maioria dos participantes. A monitora 1 pediu aos cuidadores para se sentarem em círculo com as crianças deitadas no chão à sua frente, a Matilde preferiu ficar sentada à frente da mãe. Explicou que iriamos cantar a canção dos bons-dias e distribuir lenços para que acariciassem a sua criança ao ritmo da música. Os cuidadores, e algumas crianças, acompanharam as monitoras no canto da canção enquanto passavam suavemente o lenço pelo corpo e cara das crianças. Quando terminou a canção, a monitora 2 explicou aos cuidadores o que iria acontecer na sessão pedindo a colaboração de um cuidador, voluntário, na preparação da atividade de exploração sensorial. De seguida, a monitora 2 convidou os cuidadores e as crianças a descobrir e explorar os materiais previamente dispostos pela sala encorajando os cuidadores </w:t>
            </w:r>
            <w:proofErr w:type="gramStart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>a</w:t>
            </w:r>
            <w:proofErr w:type="gramEnd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 xml:space="preserve"> interagirem com as crianças, não necessariamente a sua. Quando observamos que as crianças estavam a ficar cansadas e as interações entre os participantes menos desafiantes iniciamos a canção da arrumação encorajando as crianças e os adultos </w:t>
            </w:r>
            <w:proofErr w:type="gramStart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>a</w:t>
            </w:r>
            <w:proofErr w:type="gramEnd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 xml:space="preserve"> arrumarem os materiais no seu lugar. De seguida, a monitora 1 dirigiu-se ao grupo questionando-o sobre quem conhecia o jogo do rei manda. A cuidadora Maria identificou-se e explicou o jogo ao grupo. A monitora 2 perguntou então aos cuidadores quem gostaria de ser o rei e alguns cuidadores e crianças acenaram afirmativamente. Iniciamos o jogo com a monitora 2 a dar indicações ao grupo e posteriormente os cuidadores e as crianças voluntárias também o fizeram. Houve cuidadores que não se tinham voluntariado que também quiseram experimentar e foi-lhes dado espaço para isso. Na vez do último cuidador, a monitora 2 pediu-lhe, de forma discreta, que instruísse o grupo para que se sentasse no chão, em díade, frente-a-frente. Depois de estar toda a gente sentada, a monitora 1 pediu aos cuidadores que imitassem todos os gestos, movimentos e sons que a criança fazia. Noutro momento, a monitora 1 sugeriu que as crianças imitassem os seus cuidadores. No caso dos bebés, a monitora 1 sugeriu que o cuidador produzisse alguns movimentos e cantasse para o seu bebé. Quando a atividade estava quase a terminar, a monitora 1 fez sinal à monitora 2 para que esta colocasse uma música suave e calma a tocar no rádio. A monitora 2 pediu ao grupo que, muito calmamente, se começasse a levantar, os bebés ao colo das mães. Enquanto a monitora 1 ia alternando a música, de uma calma para outra mais mexida, e assim sucessivamente, a monitora 2 foi dando sugestões aos cuidadores de movimentos que poderiam realizar, seguindo o ritmo da música. Eventualmente a monitora 1 deixou de dar indicações e </w:t>
            </w:r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lastRenderedPageBreak/>
              <w:t xml:space="preserve">os participantes dançaram ao seu próprio ritmo. No último momento a monitora </w:t>
            </w:r>
            <w:proofErr w:type="gramStart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>2 assumiu</w:t>
            </w:r>
            <w:proofErr w:type="gramEnd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 xml:space="preserve"> o controle do rádio enquanto a monitora 1 e o cuidador voluntário preparavam a atividade sensorial noutra parte da sala. Algumas crianças abandonaram </w:t>
            </w:r>
            <w:proofErr w:type="gramStart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>a</w:t>
            </w:r>
            <w:proofErr w:type="gramEnd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 xml:space="preserve"> atividade musical e divertiram-se a explorar outros materiais da sala. Quando </w:t>
            </w:r>
            <w:proofErr w:type="gramStart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>a</w:t>
            </w:r>
            <w:proofErr w:type="gramEnd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 xml:space="preserve"> música parou, a monitora 1 mostrou o saco fechado (com os saquinhos de cheiro lá dentro) ao grupo, questionando-os sobre o que lá estaria dentro. Deu o saco aos participantes para que, sem o abrir, tentassem adivinhar. Toda a gente deu um palpite e o Dinis disse “cheira bem”. A monitora 1 convidou então o grupo a abrir o saco, deslocando-se ao mesmo tempo para a parte da sala onde estavam preparados os restantes materiais, pedindo às crianças que retirassem o que descobriram do saco e a coloca-los na mesa para que todos pudessem ver e explorar. Quando observamos que os participantes estavam a dispersar da atividade iniciamos a canção do arrumar incentivando a participação de todos. Enquanto decorria </w:t>
            </w:r>
            <w:proofErr w:type="gramStart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>a</w:t>
            </w:r>
            <w:proofErr w:type="gramEnd"/>
            <w:r w:rsidRPr="00E4425A">
              <w:rPr>
                <w:rFonts w:ascii="Gill Sans" w:hAnsi="Gill Sans" w:cs="Gill Sans"/>
                <w:color w:val="auto"/>
                <w:sz w:val="17"/>
                <w:szCs w:val="17"/>
              </w:rPr>
              <w:t xml:space="preserve"> arrumação, a monitora 2 colocou a caixa com o livro e os fantoches no centro da sala e quando estava tudo arrumado, começou a bater na caixa perguntando se estava alguém lá dentro, abanando-a e cheirando-a. Perguntou aos participantes se adivinhavam o que lá estava e, depois de algumas respostas, convidou a Leonor a abrir a caixa e a retirar o que lá estava. Depois de terem explorado o livro e os fantoches, a monitora 2 iniciou a leitura da história enquanto a monitora 1 fazia a sua dramatização com os fantoches. No fim as monitoras despediram-se do grupo dizendo adeus e até à próxima sessão.  </w:t>
            </w:r>
          </w:p>
        </w:tc>
      </w:tr>
      <w:tr w:rsidR="00E4425A" w14:paraId="3A52919F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A4B236" w14:textId="77777777" w:rsidR="00E4425A" w:rsidRPr="006070EF" w:rsidRDefault="00E4425A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sz w:val="20"/>
                <w:szCs w:val="20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lastRenderedPageBreak/>
              <w:t>AVALIAÇÃO</w:t>
            </w:r>
          </w:p>
          <w:p w14:paraId="3455AE0A" w14:textId="3869635B" w:rsidR="00E4425A" w:rsidRPr="006070EF" w:rsidRDefault="00E4425A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(</w:t>
            </w:r>
            <w:proofErr w:type="gram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</w:t>
            </w:r>
            <w:proofErr w:type="gram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que foi mais significativo para as crianças / cuidadores, quais foram os sentires das monitoras)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02891A" w14:textId="000B81CB" w:rsidR="00E4425A" w:rsidRPr="006070EF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color w:val="auto"/>
                <w:sz w:val="17"/>
                <w:szCs w:val="17"/>
              </w:rPr>
              <w:t xml:space="preserve">Sentimos que as estratégias que temos vindo </w:t>
            </w:r>
            <w:proofErr w:type="gramStart"/>
            <w:r w:rsidRPr="00AE013A">
              <w:rPr>
                <w:rFonts w:ascii="Gill Sans" w:hAnsi="Gill Sans" w:cs="Gill Sans"/>
                <w:color w:val="auto"/>
                <w:sz w:val="17"/>
                <w:szCs w:val="17"/>
              </w:rPr>
              <w:t>a</w:t>
            </w:r>
            <w:proofErr w:type="gramEnd"/>
            <w:r w:rsidRPr="00AE013A">
              <w:rPr>
                <w:rFonts w:ascii="Gill Sans" w:hAnsi="Gill Sans" w:cs="Gill Sans"/>
                <w:color w:val="auto"/>
                <w:sz w:val="17"/>
                <w:szCs w:val="17"/>
              </w:rPr>
              <w:t xml:space="preserve"> implementar relativamente à pontualidade das famílias estão a resultar uma vez que a grande maioria chegou à hora combinada. Relativamente às atividades desenvolvidas sentimos ser necessário investir mais em propostas que promovam a autonomia das crianças pois, na atividade da exploração sensorial, alguns cuidadores não dão espaço às crianças para fazerem a sua exploração livremente estando constantemente a dizer-lhes o que explorar e o que fazer. Sentimos ainda necessidade de dar uma resposta mais adequada às famílias com bebés, vamos planear na próxima sessão atividades específicas para aquela faixa etária. Sentimos que a atividade da exploração musical talvez tenha sido muito longa, apesar de a maior parte das crianças ter permanecido interessada, houve algumas que a abandonaram direcionando a sua atenção para outra atividade. Vamos estar mais atentas quando isto acontece para podermos dar-lhes uma resposta adequada. Observamos ainda que as crianças têm um grande interesse por correr, saltar e subir para os móveis.</w:t>
            </w:r>
          </w:p>
        </w:tc>
      </w:tr>
      <w:tr w:rsidR="00E4425A" w14:paraId="305D9D1F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A95F2D" w14:textId="77777777" w:rsidR="00E4425A" w:rsidRPr="006070EF" w:rsidRDefault="00E4425A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OBSERVAÇÕES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B4EFBA" w14:textId="547F0164" w:rsidR="00E4425A" w:rsidRPr="006070EF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color w:val="auto"/>
                <w:sz w:val="17"/>
                <w:szCs w:val="17"/>
              </w:rPr>
              <w:t>Os cuidadores verbalizaram vontade de repetir a atividade da exploração sensorial, mas com diferentes materiais, foi-lhes pedido que trouxessem outro tipo de materiais para a próxima semana para a realização de outro momento de exploração.</w:t>
            </w:r>
          </w:p>
        </w:tc>
      </w:tr>
      <w:tr w:rsidR="00E4425A" w14:paraId="0086565A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616CFB" w14:textId="77777777" w:rsidR="00E4425A" w:rsidRPr="006070EF" w:rsidRDefault="00E4425A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sz w:val="20"/>
                <w:szCs w:val="20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SUGESTÕES PARA NOVOS PLANEAMENTOS</w:t>
            </w:r>
          </w:p>
          <w:p w14:paraId="63B7DEDE" w14:textId="6D2826E7" w:rsidR="00E4425A" w:rsidRPr="006070EF" w:rsidRDefault="00E4425A" w:rsidP="006070EF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(</w:t>
            </w:r>
            <w:proofErr w:type="gram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o</w:t>
            </w:r>
            <w:proofErr w:type="gram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que posso melhorar na minha intervenção? O que considero que devo evitar? Pistas para a próxima sessão / para o futuro / projetos emergentes a agarrar)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653F75" w14:textId="77777777" w:rsidR="00E4425A" w:rsidRPr="00AE013A" w:rsidRDefault="00E4425A" w:rsidP="0065164A">
            <w:pPr>
              <w:jc w:val="both"/>
              <w:rPr>
                <w:rFonts w:ascii="Gill Sans" w:eastAsiaTheme="minorHAnsi" w:hAnsi="Gill Sans" w:cs="Gill Sans"/>
                <w:color w:val="auto"/>
                <w:sz w:val="17"/>
                <w:szCs w:val="17"/>
                <w:lang w:eastAsia="en-US"/>
              </w:rPr>
            </w:pPr>
            <w:r w:rsidRPr="00AE013A">
              <w:rPr>
                <w:rFonts w:ascii="Gill Sans" w:eastAsiaTheme="minorHAnsi" w:hAnsi="Gill Sans" w:cs="Gill Sans"/>
                <w:color w:val="auto"/>
                <w:sz w:val="17"/>
                <w:szCs w:val="17"/>
                <w:lang w:eastAsia="en-US"/>
              </w:rPr>
              <w:t xml:space="preserve">Vamos procurar estar mais atentas à duração das atividades e aos sinais de envolvimento e interesse dos participantes nas mesmas e vamos planear atividades especificas para os bebés. Vamos ainda dialogar com os cuidadores sobre a importância de as crianças terem oportunidade, tempo e espaço para fazerem as suas próprias escolhas. </w:t>
            </w:r>
          </w:p>
          <w:p w14:paraId="1FEDCAB5" w14:textId="724042B8" w:rsidR="00E4425A" w:rsidRPr="006070EF" w:rsidRDefault="00E4425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  <w:r w:rsidRPr="00AE013A">
              <w:rPr>
                <w:rFonts w:ascii="Gill Sans" w:hAnsi="Gill Sans" w:cs="Gill Sans"/>
                <w:color w:val="auto"/>
                <w:sz w:val="17"/>
                <w:szCs w:val="17"/>
              </w:rPr>
              <w:t>Na próxima sessão vamos realizar um percurso de obstáculos no exterior uma vez que observamos um grande interesse nas crianças em correr, saltar e subir para cima das coisas.</w:t>
            </w:r>
            <w:r>
              <w:rPr>
                <w:rFonts w:asciiTheme="minorHAnsi" w:hAnsiTheme="minorHAnsi" w:cstheme="minorBidi"/>
                <w:color w:val="auto"/>
                <w:sz w:val="18"/>
                <w:szCs w:val="18"/>
              </w:rPr>
              <w:t xml:space="preserve"> </w:t>
            </w:r>
          </w:p>
        </w:tc>
      </w:tr>
      <w:tr w:rsidR="001502A5" w14:paraId="4D9C262D" w14:textId="77777777" w:rsidTr="006070EF">
        <w:trPr>
          <w:trHeight w:val="45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B70F2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  <w:bCs/>
                <w:sz w:val="20"/>
                <w:szCs w:val="20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lastRenderedPageBreak/>
              <w:t>SENTIRES DA SUPERVISORA</w:t>
            </w:r>
          </w:p>
          <w:p w14:paraId="1818BAE0" w14:textId="77777777" w:rsidR="001502A5" w:rsidRPr="006070EF" w:rsidRDefault="001502A5" w:rsidP="001502A5">
            <w:pPr>
              <w:pStyle w:val="BasicParagraph"/>
              <w:suppressAutoHyphens/>
              <w:spacing w:line="240" w:lineRule="auto"/>
              <w:rPr>
                <w:rFonts w:ascii="Gill Sans" w:hAnsi="Gill Sans" w:cs="Gill Sans"/>
              </w:rPr>
            </w:pPr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(</w:t>
            </w:r>
            <w:proofErr w:type="gramStart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>quando</w:t>
            </w:r>
            <w:proofErr w:type="gramEnd"/>
            <w:r w:rsidRPr="006070EF">
              <w:rPr>
                <w:rFonts w:ascii="Gill Sans" w:hAnsi="Gill Sans" w:cs="Gill Sans"/>
                <w:bCs/>
                <w:sz w:val="20"/>
                <w:szCs w:val="20"/>
              </w:rPr>
              <w:t xml:space="preserve"> participa na sessão)</w:t>
            </w:r>
          </w:p>
        </w:tc>
        <w:tc>
          <w:tcPr>
            <w:tcW w:w="10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5E2D8" w14:textId="77777777" w:rsidR="001502A5" w:rsidRPr="006070EF" w:rsidRDefault="001502A5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  <w:sz w:val="20"/>
                <w:szCs w:val="20"/>
              </w:rPr>
            </w:pPr>
          </w:p>
        </w:tc>
      </w:tr>
    </w:tbl>
    <w:p w14:paraId="51B4F51E" w14:textId="77777777" w:rsidR="001502A5" w:rsidRDefault="001502A5" w:rsidP="00B414BA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5E496D3F" w14:textId="77777777" w:rsidR="006070EF" w:rsidRDefault="006070EF" w:rsidP="00B414BA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4082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3828"/>
      </w:tblGrid>
      <w:tr w:rsidR="006070EF" w:rsidRPr="00481F48" w14:paraId="7C5F9EF8" w14:textId="77777777" w:rsidTr="006070EF">
        <w:trPr>
          <w:trHeight w:val="1134"/>
        </w:trPr>
        <w:tc>
          <w:tcPr>
            <w:tcW w:w="680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D760D3" w14:textId="77777777" w:rsidR="006070EF" w:rsidRPr="00481F48" w:rsidRDefault="006070EF" w:rsidP="00D5700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Monitores</w:t>
            </w:r>
          </w:p>
        </w:tc>
        <w:tc>
          <w:tcPr>
            <w:tcW w:w="382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AA4D2E" w14:textId="77777777" w:rsidR="006070EF" w:rsidRPr="00481F48" w:rsidRDefault="006070EF" w:rsidP="00D57001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Supervisor</w:t>
            </w:r>
          </w:p>
        </w:tc>
      </w:tr>
    </w:tbl>
    <w:p w14:paraId="26F533F7" w14:textId="77777777" w:rsidR="006070EF" w:rsidRPr="00A025A1" w:rsidRDefault="006070EF" w:rsidP="00B414BA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sectPr w:rsidR="006070EF" w:rsidRPr="00A025A1" w:rsidSect="00364C3D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3686" w:right="851" w:bottom="1418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417FC" w14:textId="77777777" w:rsidR="00D57001" w:rsidRDefault="00D57001" w:rsidP="006B5B8A">
      <w:pPr>
        <w:spacing w:after="0" w:line="240" w:lineRule="auto"/>
      </w:pPr>
      <w:r>
        <w:separator/>
      </w:r>
    </w:p>
  </w:endnote>
  <w:endnote w:type="continuationSeparator" w:id="0">
    <w:p w14:paraId="5C2D267A" w14:textId="77777777" w:rsidR="00D57001" w:rsidRDefault="00D5700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291193"/>
      <w:docPartObj>
        <w:docPartGallery w:val="Page Numbers (Bottom of Page)"/>
        <w:docPartUnique/>
      </w:docPartObj>
    </w:sdtPr>
    <w:sdtEndPr/>
    <w:sdtContent>
      <w:sdt>
        <w:sdtPr>
          <w:id w:val="-880093907"/>
          <w:docPartObj>
            <w:docPartGallery w:val="Page Numbers (Top of Page)"/>
            <w:docPartUnique/>
          </w:docPartObj>
        </w:sdtPr>
        <w:sdtEndPr/>
        <w:sdtContent>
          <w:p w14:paraId="41DDC978" w14:textId="77777777" w:rsidR="00D57001" w:rsidRDefault="00D57001" w:rsidP="004D2B4E">
            <w:pPr>
              <w:pStyle w:val="Footer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2199BABA" wp14:editId="219D2EF0">
                  <wp:simplePos x="0" y="0"/>
                  <wp:positionH relativeFrom="column">
                    <wp:posOffset>-908050</wp:posOffset>
                  </wp:positionH>
                  <wp:positionV relativeFrom="paragraph">
                    <wp:posOffset>-27305</wp:posOffset>
                  </wp:positionV>
                  <wp:extent cx="7552690" cy="630555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dapé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269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84ACA" w14:textId="77777777" w:rsidR="00D57001" w:rsidRDefault="00D57001">
    <w:pPr>
      <w:pStyle w:val="Footer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F6DAF9A" wp14:editId="7DF66E33">
          <wp:simplePos x="0" y="0"/>
          <wp:positionH relativeFrom="column">
            <wp:posOffset>-908050</wp:posOffset>
          </wp:positionH>
          <wp:positionV relativeFrom="paragraph">
            <wp:posOffset>-27305</wp:posOffset>
          </wp:positionV>
          <wp:extent cx="7552690" cy="630555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69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4991" w14:textId="77777777" w:rsidR="00D57001" w:rsidRDefault="00D57001" w:rsidP="006B5B8A">
      <w:pPr>
        <w:spacing w:after="0" w:line="240" w:lineRule="auto"/>
      </w:pPr>
      <w:r>
        <w:separator/>
      </w:r>
    </w:p>
  </w:footnote>
  <w:footnote w:type="continuationSeparator" w:id="0">
    <w:p w14:paraId="4A34F20B" w14:textId="77777777" w:rsidR="00D57001" w:rsidRDefault="00D5700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70356" w14:textId="5F5FEF00" w:rsidR="00D57001" w:rsidRDefault="00D57001" w:rsidP="00265355">
    <w:pPr>
      <w:pStyle w:val="Header"/>
      <w:tabs>
        <w:tab w:val="clear" w:pos="4252"/>
        <w:tab w:val="clear" w:pos="8504"/>
        <w:tab w:val="left" w:pos="940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E60B6BA" wp14:editId="698F183D">
              <wp:simplePos x="0" y="0"/>
              <wp:positionH relativeFrom="column">
                <wp:posOffset>4121150</wp:posOffset>
              </wp:positionH>
              <wp:positionV relativeFrom="paragraph">
                <wp:posOffset>1252220</wp:posOffset>
              </wp:positionV>
              <wp:extent cx="3422650" cy="342900"/>
              <wp:effectExtent l="0" t="0" r="0" b="1270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ACAE4F" w14:textId="31A1BE3E" w:rsidR="00D57001" w:rsidRPr="001B641E" w:rsidRDefault="00D5700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4" o:spid="_x0000_s1026" type="#_x0000_t202" style="position:absolute;margin-left:324.5pt;margin-top:98.6pt;width:269.5pt;height:27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+MLs4CAAAQ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" filled="f" stroked="f">
              <v:textbox>
                <w:txbxContent>
                  <w:p w14:paraId="11ACAE4F" w14:textId="31A1BE3E" w:rsidR="001502A5" w:rsidRPr="001B641E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9BCB96E" wp14:editId="28A7CBDE">
              <wp:simplePos x="0" y="0"/>
              <wp:positionH relativeFrom="column">
                <wp:posOffset>2095500</wp:posOffset>
              </wp:positionH>
              <wp:positionV relativeFrom="paragraph">
                <wp:posOffset>1023620</wp:posOffset>
              </wp:positionV>
              <wp:extent cx="5448300" cy="22860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483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E8D22" w14:textId="17CEEB38" w:rsidR="00D57001" w:rsidRPr="001B641E" w:rsidRDefault="00D5700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3" o:spid="_x0000_s1027" type="#_x0000_t202" style="position:absolute;margin-left:165pt;margin-top:80.6pt;width:429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WAC9ACAAAXBgAADgAAAGRycy9lMm9Eb2MueG1srFRLb9swDL4P2H8QdE9tp06X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" filled="f" stroked="f">
              <v:textbox>
                <w:txbxContent>
                  <w:p w14:paraId="060E8D22" w14:textId="17CEEB38" w:rsidR="001502A5" w:rsidRPr="001B641E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05E208A7" wp14:editId="131F936B">
          <wp:simplePos x="0" y="0"/>
          <wp:positionH relativeFrom="column">
            <wp:posOffset>-908050</wp:posOffset>
          </wp:positionH>
          <wp:positionV relativeFrom="paragraph">
            <wp:posOffset>-347980</wp:posOffset>
          </wp:positionV>
          <wp:extent cx="10691495" cy="2157095"/>
          <wp:effectExtent l="0" t="0" r="1905" b="1905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2157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32EC69A" wp14:editId="6FA5F45C">
              <wp:simplePos x="0" y="0"/>
              <wp:positionH relativeFrom="column">
                <wp:posOffset>4121150</wp:posOffset>
              </wp:positionH>
              <wp:positionV relativeFrom="paragraph">
                <wp:posOffset>1252220</wp:posOffset>
              </wp:positionV>
              <wp:extent cx="3492500" cy="342900"/>
              <wp:effectExtent l="0" t="0" r="0" b="1270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A4F71E" w14:textId="4C9C6D53" w:rsidR="00D57001" w:rsidRPr="006302AF" w:rsidRDefault="00D5700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5" o:spid="_x0000_s1028" type="#_x0000_t202" style="position:absolute;margin-left:324.5pt;margin-top:98.6pt;width:275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6PltECAAAVBgAADgAAAGRycy9lMm9Eb2MueG1srFRNb9swDL0P2H8QdE9tp07X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" filled="f" stroked="f">
              <v:textbox>
                <w:txbxContent>
                  <w:p w14:paraId="3EA4F71E" w14:textId="4C9C6D53" w:rsidR="001502A5" w:rsidRPr="006302AF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F912C8F" wp14:editId="715A9DB2">
              <wp:simplePos x="0" y="0"/>
              <wp:positionH relativeFrom="column">
                <wp:posOffset>2025650</wp:posOffset>
              </wp:positionH>
              <wp:positionV relativeFrom="paragraph">
                <wp:posOffset>1023620</wp:posOffset>
              </wp:positionV>
              <wp:extent cx="5518150" cy="2286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EC301" w14:textId="08AF0F54" w:rsidR="00D57001" w:rsidRPr="006302AF" w:rsidRDefault="00D5700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9" type="#_x0000_t202" style="position:absolute;margin-left:159.5pt;margin-top:80.6pt;width:434.5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igitECAAAV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" filled="f" stroked="f">
              <v:textbox>
                <w:txbxContent>
                  <w:p w14:paraId="65CEC301" w14:textId="08AF0F54" w:rsidR="001502A5" w:rsidRPr="006302AF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3B689D2" wp14:editId="3CBDFC6B">
              <wp:simplePos x="0" y="0"/>
              <wp:positionH relativeFrom="column">
                <wp:posOffset>2072006</wp:posOffset>
              </wp:positionH>
              <wp:positionV relativeFrom="paragraph">
                <wp:posOffset>1252220</wp:posOffset>
              </wp:positionV>
              <wp:extent cx="3089910" cy="355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9910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CD86C" w14:textId="109F2175" w:rsidR="00D57001" w:rsidRPr="009E3283" w:rsidRDefault="00D5700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0" type="#_x0000_t202" style="position:absolute;margin-left:163.15pt;margin-top:98.6pt;width:243.3pt;height:2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bBI9I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" filled="f" stroked="f">
              <v:textbox>
                <w:txbxContent>
                  <w:p w14:paraId="6F3CD86C" w14:textId="109F2175" w:rsidR="001502A5" w:rsidRPr="009E3283" w:rsidRDefault="001502A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7EF9F" w14:textId="3640CF9A" w:rsidR="00D57001" w:rsidRDefault="00D57001">
    <w:pPr>
      <w:pStyle w:val="Header"/>
    </w:pPr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582B09A3" wp14:editId="7D7982E4">
          <wp:simplePos x="0" y="0"/>
          <wp:positionH relativeFrom="column">
            <wp:posOffset>-891540</wp:posOffset>
          </wp:positionH>
          <wp:positionV relativeFrom="paragraph">
            <wp:posOffset>-288290</wp:posOffset>
          </wp:positionV>
          <wp:extent cx="10691495" cy="2157095"/>
          <wp:effectExtent l="0" t="0" r="1905" b="190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2157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541D2"/>
    <w:multiLevelType w:val="hybridMultilevel"/>
    <w:tmpl w:val="4D24BA48"/>
    <w:lvl w:ilvl="0" w:tplc="8818775A">
      <w:numFmt w:val="bullet"/>
      <w:lvlText w:val=""/>
      <w:lvlJc w:val="left"/>
      <w:pPr>
        <w:ind w:left="720" w:hanging="360"/>
      </w:pPr>
      <w:rPr>
        <w:rFonts w:ascii="Symbol" w:eastAsiaTheme="minorHAnsi" w:hAnsi="Symbol" w:cs="Gill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E5FC3"/>
    <w:rsid w:val="00103B2C"/>
    <w:rsid w:val="0011100B"/>
    <w:rsid w:val="00123769"/>
    <w:rsid w:val="001502A5"/>
    <w:rsid w:val="001657D8"/>
    <w:rsid w:val="0016683D"/>
    <w:rsid w:val="001A6589"/>
    <w:rsid w:val="001B641E"/>
    <w:rsid w:val="001C0D9F"/>
    <w:rsid w:val="00220EB4"/>
    <w:rsid w:val="002619F6"/>
    <w:rsid w:val="002627D2"/>
    <w:rsid w:val="00265355"/>
    <w:rsid w:val="00364C3D"/>
    <w:rsid w:val="003D5B44"/>
    <w:rsid w:val="004636A1"/>
    <w:rsid w:val="0047565A"/>
    <w:rsid w:val="00494A13"/>
    <w:rsid w:val="004D2B4E"/>
    <w:rsid w:val="004F5E66"/>
    <w:rsid w:val="00577961"/>
    <w:rsid w:val="005847C6"/>
    <w:rsid w:val="005A4CAC"/>
    <w:rsid w:val="005E6D4A"/>
    <w:rsid w:val="005F434A"/>
    <w:rsid w:val="006070EF"/>
    <w:rsid w:val="006302AF"/>
    <w:rsid w:val="006B5B8A"/>
    <w:rsid w:val="006F504E"/>
    <w:rsid w:val="00740339"/>
    <w:rsid w:val="00773F2A"/>
    <w:rsid w:val="007C3D9E"/>
    <w:rsid w:val="00835AD8"/>
    <w:rsid w:val="00836040"/>
    <w:rsid w:val="00903653"/>
    <w:rsid w:val="00936074"/>
    <w:rsid w:val="00941D00"/>
    <w:rsid w:val="009A6226"/>
    <w:rsid w:val="009D0F90"/>
    <w:rsid w:val="009E3283"/>
    <w:rsid w:val="00A12226"/>
    <w:rsid w:val="00A3371A"/>
    <w:rsid w:val="00A725DB"/>
    <w:rsid w:val="00A95B37"/>
    <w:rsid w:val="00AC63D8"/>
    <w:rsid w:val="00B11CD3"/>
    <w:rsid w:val="00B414BA"/>
    <w:rsid w:val="00BA768D"/>
    <w:rsid w:val="00BB0D49"/>
    <w:rsid w:val="00BB3857"/>
    <w:rsid w:val="00C42AD8"/>
    <w:rsid w:val="00C674B0"/>
    <w:rsid w:val="00CB6F07"/>
    <w:rsid w:val="00CD7030"/>
    <w:rsid w:val="00D52FEA"/>
    <w:rsid w:val="00D57001"/>
    <w:rsid w:val="00D76785"/>
    <w:rsid w:val="00D831BF"/>
    <w:rsid w:val="00D9232E"/>
    <w:rsid w:val="00E141E9"/>
    <w:rsid w:val="00E216DA"/>
    <w:rsid w:val="00E27353"/>
    <w:rsid w:val="00E3136E"/>
    <w:rsid w:val="00E4425A"/>
    <w:rsid w:val="00F63E32"/>
    <w:rsid w:val="00F753ED"/>
    <w:rsid w:val="00F9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347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941D00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B414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73F2A"/>
  </w:style>
  <w:style w:type="paragraph" w:customStyle="1" w:styleId="NoParagraphStyle">
    <w:name w:val="[No Paragraph Style]"/>
    <w:rsid w:val="005E6D4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5E6D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941D00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B414B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73F2A"/>
  </w:style>
  <w:style w:type="paragraph" w:customStyle="1" w:styleId="NoParagraphStyle">
    <w:name w:val="[No Paragraph Style]"/>
    <w:rsid w:val="005E6D4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5E6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FEE55-A534-9942-B90B-F764AAF3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1731</Words>
  <Characters>9873</Characters>
  <Application>Microsoft Macintosh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Saraiva Santos</dc:creator>
  <cp:lastModifiedBy>Pedro Gonçalves</cp:lastModifiedBy>
  <cp:revision>9</cp:revision>
  <cp:lastPrinted>2018-04-30T09:58:00Z</cp:lastPrinted>
  <dcterms:created xsi:type="dcterms:W3CDTF">2018-04-30T09:58:00Z</dcterms:created>
  <dcterms:modified xsi:type="dcterms:W3CDTF">2018-05-07T17:48:00Z</dcterms:modified>
</cp:coreProperties>
</file>